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jc w:val="center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2023年教职工疗休养服务旅行社信息</w:t>
      </w:r>
    </w:p>
    <w:p/>
    <w:tbl>
      <w:tblPr>
        <w:tblStyle w:val="4"/>
        <w:tblW w:w="85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2278"/>
        <w:gridCol w:w="54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疗休养地点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360" w:lineRule="auto"/>
              <w:ind w:firstLine="560" w:firstLineChars="2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服务旅行社信息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四川省、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温州市、金华市</w:t>
            </w:r>
          </w:p>
        </w:tc>
        <w:tc>
          <w:tcPr>
            <w:tcW w:w="54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名称：中国国旅（浙江）国际旅行社有限公司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联系人：肖静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电话：13758142082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青海省、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宁波市、舟山市</w:t>
            </w:r>
          </w:p>
        </w:tc>
        <w:tc>
          <w:tcPr>
            <w:tcW w:w="54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名称：浙江省中国旅行社集团有限公司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联系人：董建儿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电话：13858063698/87553573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江西省、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丽水市、衢州市</w:t>
            </w:r>
          </w:p>
        </w:tc>
        <w:tc>
          <w:tcPr>
            <w:tcW w:w="54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名称：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杭州海外旅游有限公司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联系人：刘炜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电话：1320802</w:t>
            </w:r>
            <w:r>
              <w:rPr>
                <w:rFonts w:hint="eastAsia" w:hAnsi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福建省、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绍兴市、台州市</w:t>
            </w:r>
          </w:p>
        </w:tc>
        <w:tc>
          <w:tcPr>
            <w:tcW w:w="54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 xml:space="preserve">名称：杭州市中国旅行社集团有限公司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联系人：潘涛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电话：15925675675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杭州市、嘉兴市、湖州市</w:t>
            </w:r>
          </w:p>
        </w:tc>
        <w:tc>
          <w:tcPr>
            <w:tcW w:w="54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名称：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浙江中楠国际旅游有限公司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联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系人：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陈海丽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蒋丽晶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电话：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13868629118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13989823911</w:t>
            </w:r>
            <w:r>
              <w:rPr>
                <w:rFonts w:hint="eastAsia"/>
              </w:rPr>
              <w:t>（微信同号）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上海、江苏、安徽、新疆、吉林，重庆市涪陵区、万州区，湖北省恩施州、黄冈市</w:t>
            </w:r>
          </w:p>
        </w:tc>
        <w:tc>
          <w:tcPr>
            <w:tcW w:w="54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Theme="minorEastAsia" w:hAnsi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以上5家旅行社都可以承担，组织部门需要选择不少于3家评审后确定1家承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担旅行社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316F3"/>
    <w:multiLevelType w:val="multilevel"/>
    <w:tmpl w:val="765316F3"/>
    <w:lvl w:ilvl="0" w:tentative="0">
      <w:start w:val="1"/>
      <w:numFmt w:val="chineseCountingThousand"/>
      <w:pStyle w:val="2"/>
      <w:lvlText w:val="%1、"/>
      <w:lvlJc w:val="left"/>
      <w:pPr>
        <w:tabs>
          <w:tab w:val="left" w:pos="1110"/>
        </w:tabs>
        <w:ind w:left="106" w:firstLine="454"/>
      </w:pPr>
      <w:rPr>
        <w:rFonts w:hint="eastAsia" w:ascii="黑体" w:hAnsi="宋体" w:eastAsia="黑体"/>
        <w:b/>
        <w:i w:val="0"/>
        <w:iCs w:val="0"/>
        <w:caps w:val="0"/>
        <w:strike w:val="0"/>
        <w:dstrike w:val="0"/>
        <w:vanish w:val="0"/>
        <w:spacing w:val="0"/>
        <w:position w:val="0"/>
        <w:sz w:val="21"/>
        <w:szCs w:val="21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149"/>
        </w:tabs>
        <w:ind w:left="1149" w:hanging="420"/>
      </w:pPr>
    </w:lvl>
    <w:lvl w:ilvl="2" w:tentative="0">
      <w:start w:val="2"/>
      <w:numFmt w:val="japaneseCounting"/>
      <w:lvlText w:val="(%3)"/>
      <w:lvlJc w:val="left"/>
      <w:pPr>
        <w:tabs>
          <w:tab w:val="left" w:pos="1569"/>
        </w:tabs>
        <w:ind w:left="1569" w:hanging="420"/>
      </w:pPr>
      <w:rPr>
        <w:rFonts w:hint="eastAsia"/>
      </w:rPr>
    </w:lvl>
    <w:lvl w:ilvl="3" w:tentative="0">
      <w:start w:val="1"/>
      <w:numFmt w:val="japaneseCounting"/>
      <w:lvlText w:val="（%4）"/>
      <w:lvlJc w:val="left"/>
      <w:pPr>
        <w:tabs>
          <w:tab w:val="left" w:pos="2289"/>
        </w:tabs>
        <w:ind w:left="2289" w:hanging="720"/>
      </w:pPr>
      <w:rPr>
        <w:rFonts w:hint="eastAsia"/>
      </w:rPr>
    </w:lvl>
    <w:lvl w:ilvl="4" w:tentative="0">
      <w:start w:val="3"/>
      <w:numFmt w:val="japaneseCounting"/>
      <w:lvlText w:val="%5、"/>
      <w:lvlJc w:val="left"/>
      <w:pPr>
        <w:tabs>
          <w:tab w:val="left" w:pos="2409"/>
        </w:tabs>
        <w:ind w:left="2409" w:hanging="420"/>
      </w:pPr>
      <w:rPr>
        <w:rFonts w:hint="eastAsia"/>
      </w:rPr>
    </w:lvl>
    <w:lvl w:ilvl="5" w:tentative="0">
      <w:start w:val="1"/>
      <w:numFmt w:val="decimal"/>
      <w:lvlText w:val="%6、"/>
      <w:lvlJc w:val="left"/>
      <w:pPr>
        <w:tabs>
          <w:tab w:val="left" w:pos="3144"/>
        </w:tabs>
        <w:ind w:left="3144" w:hanging="735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249"/>
        </w:tabs>
        <w:ind w:left="324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69"/>
        </w:tabs>
        <w:ind w:left="366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89"/>
        </w:tabs>
        <w:ind w:left="40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70E56"/>
    <w:rsid w:val="186B324F"/>
    <w:rsid w:val="1BA4211B"/>
    <w:rsid w:val="21247ED9"/>
    <w:rsid w:val="31F813E3"/>
    <w:rsid w:val="34990F5E"/>
    <w:rsid w:val="3643025A"/>
    <w:rsid w:val="373E5E26"/>
    <w:rsid w:val="3AFD6ADE"/>
    <w:rsid w:val="444114FB"/>
    <w:rsid w:val="47DE22C6"/>
    <w:rsid w:val="6D1E5ADB"/>
    <w:rsid w:val="754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黑体" w:cs="Times New Roman"/>
      <w:kern w:val="2"/>
      <w:sz w:val="30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706"/>
      </w:tabs>
      <w:spacing w:line="360" w:lineRule="auto"/>
      <w:outlineLvl w:val="1"/>
    </w:pPr>
    <w:rPr>
      <w:rFonts w:ascii="Arial" w:hAnsi="Arial" w:eastAsia="黑体"/>
      <w:b/>
      <w:bCs/>
      <w:sz w:val="21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napToGrid w:val="0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2022-05-23T07:04:00Z</dcterms:created>
  <dc:creator>Administrator</dc:creator>
  <cp:lastModifiedBy>杨尚雷</cp:lastModifiedBy>
  <dcterms:modified xsi:type="dcterms:W3CDTF">2023-06-02T07:03:35Z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