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Theme="majorEastAsia" w:hAnsiTheme="majorEastAsia" w:eastAsiaTheme="majorEastAsia"/>
          <w:b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val="en-US" w:eastAsia="zh-CN"/>
        </w:rPr>
        <w:t>2023年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教职工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  <w:lang w:eastAsia="zh-CN"/>
        </w:rPr>
        <w:t>趣味运动团体比赛</w:t>
      </w:r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竞赛规程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一、比赛时间、地点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1.时间：2023年5月10日下午，具体时间另行通知。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default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2.地点：下沙校区第一田径场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二、竞赛项目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共设：运转乾坤、袋鼠运瓜、丈量天地三个项目。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三、参赛资格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参赛选手必须是与本校签订劳动合同关系的工会会员。赛前审查参赛资格不符的，取消该参赛队资格，若比赛结束后发现，取消该队比赛成绩。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四、参赛要求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以二级工会为单位报名，每个二级工会限报一支参赛队伍。各参赛队报领队1人，运动员8人，其中须有处级及以上领导1名，女队员至少3人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kern w:val="2"/>
          <w:sz w:val="24"/>
          <w:szCs w:val="24"/>
          <w:lang w:val="en-US" w:eastAsia="zh-CN" w:bidi="ar-SA"/>
        </w:rPr>
        <w:t>。参赛选手须经医院检查证明身体健康。竞赛项目均需严格按照竞赛规程规定的男女比例参加，若经审查或举报不符合参赛要求者，取消该队参赛资格，若比赛结束后发现，取消该队比赛成绩。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竞赛规则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项目一：运转乾坤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（每队6-8人）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83185</wp:posOffset>
            </wp:positionV>
            <wp:extent cx="2426970" cy="1617980"/>
            <wp:effectExtent l="0" t="0" r="36830" b="33020"/>
            <wp:wrapTight wrapText="bothSides">
              <wp:wrapPolygon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6-8名运动员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用手（单双手都可）抓住把手托着大彩球快速抵达接力线后进行接力，下一组队员接球后返回起点，彩球整体越过起点线后，计时停止，用时少者获胜。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参赛队员在比赛中如有队员摔倒、掉队需停下调整好后才能继续前进，否则加罚 5秒/次；彩球在比赛过程中（包括接力）不允许着地，否则视为严重犯规，加罚10秒/次。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项目二：袋鼠运瓜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（每队 6-8人）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59690</wp:posOffset>
            </wp:positionV>
            <wp:extent cx="2544445" cy="1539240"/>
            <wp:effectExtent l="0" t="0" r="33655" b="10160"/>
            <wp:wrapTight wrapText="bothSides">
              <wp:wrapPolygon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 xml:space="preserve"> 各队将参赛队员分为两组，分别站于起点和折返点。裁判下令前穿好袋鼠服装，裁判下令后，跳跃前进并保证西瓜能顺利运到对面。到达对面后换下一人接力。赛道长15米。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1.在前行过程中，需保证西瓜能够顺利运到对面。如中途有掉落，需将其捡起后继续比赛。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2.在到达折返点后，接力人员换上袋鼠服装继续运瓜。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3.本队最后一人顺利将西瓜运达终点则停止计时。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项目三：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 w:bidi="ar-SA"/>
        </w:rPr>
        <w:t>丈量天地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（每队6-8人）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45720</wp:posOffset>
            </wp:positionV>
            <wp:extent cx="2543175" cy="1695450"/>
            <wp:effectExtent l="0" t="0" r="9525" b="6350"/>
            <wp:wrapTight wrapText="bothSides">
              <wp:wrapPolygon>
                <wp:start x="0" y="0"/>
                <wp:lineTo x="0" y="21519"/>
                <wp:lineTo x="21465" y="21519"/>
                <wp:lineTo x="21465" y="0"/>
                <wp:lineTo x="0" y="0"/>
              </wp:wrapPolygon>
            </wp:wrapTight>
            <wp:docPr id="9" name="图片 9" descr="2G6A3533-opq26317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G6A3533-opq2631797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（一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每队派出6-8人，参赛队伍在规定区域内6-8人脚尖碰脚尖，最大限度将两腿 分开连成最长，并坚持5秒，最终按照长度计算成绩。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每队劈叉接龙的队友脚与脚需要相互接触，每队在接龙时，劈叉下去的人需保持姿势不能起身，直到最后一位队友劈完。并坚持5秒，最终按照长度计算成绩，长度最长的队伍获胜。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12" w:lineRule="auto"/>
        <w:jc w:val="lef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  <w:lang w:val="en-US" w:eastAsia="zh-CN"/>
        </w:rPr>
        <w:t>六、</w:t>
      </w:r>
      <w:r>
        <w:rPr>
          <w:rFonts w:hint="eastAsia"/>
          <w:b/>
          <w:bCs/>
          <w:color w:val="000000"/>
          <w:sz w:val="24"/>
        </w:rPr>
        <w:t>注意事项</w:t>
      </w:r>
    </w:p>
    <w:p>
      <w:pPr>
        <w:pStyle w:val="5"/>
        <w:numPr>
          <w:ilvl w:val="0"/>
          <w:numId w:val="0"/>
        </w:numPr>
        <w:spacing w:line="312" w:lineRule="auto"/>
        <w:ind w:right="248" w:rightChars="118" w:firstLine="480" w:firstLineChars="200"/>
        <w:rPr>
          <w:rFonts w:ascii="宋体" w:hAnsi="宋体"/>
          <w:b w:val="0"/>
          <w:kern w:val="0"/>
          <w:sz w:val="24"/>
        </w:rPr>
      </w:pPr>
      <w:r>
        <w:rPr>
          <w:rFonts w:hint="eastAsia" w:ascii="宋体" w:hAnsi="宋体"/>
          <w:b w:val="0"/>
          <w:kern w:val="0"/>
          <w:sz w:val="24"/>
          <w:lang w:val="en-US" w:eastAsia="zh-CN"/>
        </w:rPr>
        <w:t>1.</w:t>
      </w:r>
      <w:r>
        <w:rPr>
          <w:rFonts w:hint="eastAsia" w:ascii="宋体" w:hAnsi="宋体"/>
          <w:b w:val="0"/>
          <w:kern w:val="0"/>
          <w:sz w:val="24"/>
        </w:rPr>
        <w:t>各参赛代表队队员需按照规定时间到达检录处候场，连报3次不到的，视为自动弃权。</w:t>
      </w:r>
    </w:p>
    <w:p>
      <w:pPr>
        <w:pStyle w:val="5"/>
        <w:spacing w:line="312" w:lineRule="auto"/>
        <w:ind w:left="0" w:leftChars="0" w:firstLine="480" w:firstLineChars="200"/>
        <w:rPr>
          <w:rFonts w:ascii="宋体" w:hAnsi="宋体"/>
          <w:b w:val="0"/>
          <w:kern w:val="0"/>
          <w:sz w:val="24"/>
        </w:rPr>
      </w:pPr>
      <w:r>
        <w:rPr>
          <w:rFonts w:hint="eastAsia" w:ascii="宋体" w:hAnsi="宋体"/>
          <w:b w:val="0"/>
          <w:kern w:val="0"/>
          <w:sz w:val="24"/>
        </w:rPr>
        <w:t>2.参赛运动员要遵守比赛秩序，服从裁判员和比赛工作人员的指挥。</w:t>
      </w:r>
    </w:p>
    <w:p>
      <w:pPr>
        <w:pStyle w:val="4"/>
        <w:numPr>
          <w:ilvl w:val="0"/>
          <w:numId w:val="0"/>
        </w:numPr>
        <w:spacing w:line="312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lang w:val="en-US" w:eastAsia="zh-CN"/>
        </w:rPr>
        <w:t>七、奖励办法</w:t>
      </w:r>
    </w:p>
    <w:p>
      <w:pPr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按</w:t>
      </w:r>
      <w:r>
        <w:rPr>
          <w:rFonts w:hint="eastAsia"/>
          <w:sz w:val="24"/>
          <w:lang w:val="en-US" w:eastAsia="zh-CN"/>
        </w:rPr>
        <w:t>三</w:t>
      </w:r>
      <w:r>
        <w:rPr>
          <w:rFonts w:hint="eastAsia"/>
          <w:sz w:val="24"/>
        </w:rPr>
        <w:t>个项目累计积分取团体前八名，并给予一定奖励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获奖总比例不超过2/3</w:t>
      </w:r>
      <w:r>
        <w:rPr>
          <w:rFonts w:hint="eastAsia"/>
          <w:sz w:val="24"/>
        </w:rPr>
        <w:t>。</w:t>
      </w:r>
    </w:p>
    <w:p>
      <w:pPr>
        <w:spacing w:line="312" w:lineRule="auto"/>
        <w:ind w:firstLine="1320" w:firstLineChars="550"/>
        <w:rPr>
          <w:rFonts w:hint="eastAsia"/>
          <w:sz w:val="24"/>
        </w:rPr>
      </w:pPr>
    </w:p>
    <w:p>
      <w:pPr>
        <w:spacing w:line="312" w:lineRule="auto"/>
        <w:ind w:firstLine="1320" w:firstLineChars="550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校工会</w:t>
      </w:r>
    </w:p>
    <w:p>
      <w:pPr>
        <w:spacing w:line="312" w:lineRule="auto"/>
        <w:ind w:firstLine="1320" w:firstLineChars="550"/>
        <w:jc w:val="righ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2023年4月11日</w:t>
      </w:r>
    </w:p>
    <w:p>
      <w:pPr>
        <w:pStyle w:val="4"/>
        <w:spacing w:line="312" w:lineRule="auto"/>
        <w:ind w:left="1560" w:firstLine="0" w:firstLineChars="0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AF655"/>
    <w:multiLevelType w:val="singleLevel"/>
    <w:tmpl w:val="C6FAF6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ThmZDg0ZTRkMjkyMTM3YTZmOTljOGI5Y2ViNjAifQ=="/>
  </w:docVars>
  <w:rsids>
    <w:rsidRoot w:val="00000000"/>
    <w:rsid w:val="05BD1B71"/>
    <w:rsid w:val="081D13EA"/>
    <w:rsid w:val="0BF83C83"/>
    <w:rsid w:val="1292729D"/>
    <w:rsid w:val="12B2193E"/>
    <w:rsid w:val="13BA5D28"/>
    <w:rsid w:val="14111C02"/>
    <w:rsid w:val="2CBD5B4D"/>
    <w:rsid w:val="3644636A"/>
    <w:rsid w:val="3655427E"/>
    <w:rsid w:val="37804211"/>
    <w:rsid w:val="3BA50A47"/>
    <w:rsid w:val="4F810FE1"/>
    <w:rsid w:val="531875BD"/>
    <w:rsid w:val="547A6504"/>
    <w:rsid w:val="5EC54400"/>
    <w:rsid w:val="64DB2509"/>
    <w:rsid w:val="75C60FF0"/>
    <w:rsid w:val="7B2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本文标题123"/>
    <w:basedOn w:val="1"/>
    <w:qFormat/>
    <w:uiPriority w:val="0"/>
    <w:pPr>
      <w:ind w:hanging="42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1004</Characters>
  <Lines>0</Lines>
  <Paragraphs>0</Paragraphs>
  <TotalTime>37</TotalTime>
  <ScaleCrop>false</ScaleCrop>
  <LinksUpToDate>false</LinksUpToDate>
  <CharactersWithSpaces>1084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zyingying</cp:lastModifiedBy>
  <cp:lastPrinted>2019-03-25T03:02:00Z</cp:lastPrinted>
  <dcterms:modified xsi:type="dcterms:W3CDTF">2023-04-10T08:43:39Z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3A30BCDA894A476A9CEBA3BBE087F7B9</vt:lpwstr>
  </property>
</Properties>
</file>