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014C" w14:textId="74C46F19" w:rsidR="00AA5EB6" w:rsidRPr="00824C7E" w:rsidRDefault="00824C7E" w:rsidP="00824C7E">
      <w:pPr>
        <w:spacing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 w:rsidR="00E463C1">
        <w:rPr>
          <w:rFonts w:asciiTheme="majorEastAsia" w:eastAsiaTheme="majorEastAsia" w:hAnsiTheme="majorEastAsia" w:hint="eastAsia"/>
          <w:b/>
          <w:sz w:val="44"/>
          <w:szCs w:val="44"/>
        </w:rPr>
        <w:t>心动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在浙里”</w:t>
      </w:r>
      <w:r w:rsidRPr="00824C7E">
        <w:rPr>
          <w:rFonts w:asciiTheme="majorEastAsia" w:eastAsiaTheme="majorEastAsia" w:hAnsiTheme="majorEastAsia" w:hint="eastAsia"/>
          <w:b/>
          <w:sz w:val="44"/>
          <w:szCs w:val="44"/>
        </w:rPr>
        <w:t>行程</w:t>
      </w:r>
      <w:r w:rsidRPr="00824C7E">
        <w:rPr>
          <w:rFonts w:asciiTheme="majorEastAsia" w:eastAsiaTheme="majorEastAsia" w:hAnsiTheme="majorEastAsia"/>
          <w:b/>
          <w:sz w:val="44"/>
          <w:szCs w:val="44"/>
        </w:rPr>
        <w:t>安排</w:t>
      </w:r>
    </w:p>
    <w:tbl>
      <w:tblPr>
        <w:tblW w:w="971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5"/>
        <w:gridCol w:w="6710"/>
        <w:gridCol w:w="972"/>
        <w:gridCol w:w="992"/>
      </w:tblGrid>
      <w:tr w:rsidR="00AA5EB6" w14:paraId="343368EB" w14:textId="77777777">
        <w:trPr>
          <w:trHeight w:val="27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88194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FAA63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行程安排、参观点介绍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87B78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住宿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55ED3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用餐</w:t>
            </w:r>
          </w:p>
        </w:tc>
      </w:tr>
      <w:tr w:rsidR="00AA5EB6" w14:paraId="1B91598E" w14:textId="77777777">
        <w:trPr>
          <w:trHeight w:val="19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CD5EA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第1天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743FB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杭州—临安（车程约2小时）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7C316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临安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3E0BB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/中晚</w:t>
            </w:r>
          </w:p>
        </w:tc>
      </w:tr>
      <w:tr w:rsidR="00AA5EB6" w14:paraId="219FE132" w14:textId="77777777">
        <w:trPr>
          <w:trHeight w:val="2412"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32254B1E" w14:textId="77777777" w:rsidR="00AA5EB6" w:rsidRDefault="00824C7E">
            <w:pPr>
              <w:spacing w:beforeLines="50" w:before="156" w:line="360" w:lineRule="auto"/>
              <w:ind w:leftChars="50" w:left="105"/>
              <w:jc w:val="left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上午：</w:t>
            </w:r>
          </w:p>
          <w:p w14:paraId="5BBF9005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08:00-10:00</w:t>
            </w:r>
            <w:r>
              <w:rPr>
                <w:rFonts w:ascii="宋体" w:hAnsi="宋体" w:cs="宋体" w:hint="eastAsia"/>
                <w:szCs w:val="21"/>
                <w:lang w:bidi="ar"/>
              </w:rPr>
              <w:t>指定地点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集合出发前往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龙门秘境（车程约2小时）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  <w:p w14:paraId="5F04ECA7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10:00-11:00游览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【天石滩】（游览时间约1小时）：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天石滩全长约1580米，宽约150米，面积约200余亩，其规模之大、砾石景观之壮观、形成难度之大，在华东地区是独一无二的，在全国乃至世界也较罕见，具有重要的地质研究价值。群山环抱，连绵不绝，如巨龙般不见首尾。</w:t>
            </w:r>
          </w:p>
          <w:p w14:paraId="5AF79E87" w14:textId="77777777" w:rsidR="00AA5EB6" w:rsidRDefault="00824C7E">
            <w:pPr>
              <w:widowControl/>
              <w:wordWrap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12:00-13:00安排中餐。</w:t>
            </w:r>
          </w:p>
          <w:p w14:paraId="68899568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下午：</w:t>
            </w:r>
          </w:p>
          <w:p w14:paraId="013593FF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13:30-14:30游览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【夏梯田】（游览时间约1小时）：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大山梯田宛如雕刻在大地上的等高线，独特的地理环境造就了美丽的山间梯田景观梯田上种满各种农作物，随季节变换呈现出一幅幅多姿多彩的画卷。</w:t>
            </w:r>
          </w:p>
          <w:p w14:paraId="7F7B4F9C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14:30-15:30游览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【梯田小火车】（游览时间约1小时）：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千亩古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梯田夏意盎然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，在海拔1100m的山间乘坐梯田小火车，游览梯田风景，追忆绿皮火车的感觉，体验一把高山花海闲情逸致。</w:t>
            </w:r>
          </w:p>
          <w:p w14:paraId="38AA19CC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15:30-18:30体验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最强战队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】（游览时间约3小时）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。体验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相扑大作战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】（游览时间约1小时）：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每组派出队员进行比拼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换上充气相扑服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在比赛区域内推拉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优先让对方身体任意部分出圈者胜利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后体验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疯狂毛毛虫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】（游览时间约1小时）：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同时进行竞速比拼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每队成员骑在毛毛虫上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协作配合在跑道上前行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优先通过终点的队伍获胜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再游玩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气球引爆战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】（游览时间约1小时）：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各队成员每只脚绑两个气球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积分更高的队伍没人可多领一个气球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规定时间内在赛区互相踩爆气球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结束后剩余气球多的队伍获胜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。</w:t>
            </w:r>
          </w:p>
          <w:p w14:paraId="70AC6B5E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18:30-20:30享用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烤全羊长桌宴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篝火派对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来一场篝火晚会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开启森林奇妙夜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</w:tc>
      </w:tr>
      <w:tr w:rsidR="00AA5EB6" w14:paraId="0D99923C" w14:textId="77777777">
        <w:trPr>
          <w:trHeight w:val="19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F124F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第2天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E1DB1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临安一地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5E398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临安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92552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早中晚</w:t>
            </w:r>
          </w:p>
        </w:tc>
      </w:tr>
      <w:tr w:rsidR="00AA5EB6" w14:paraId="3B8CF014" w14:textId="77777777">
        <w:trPr>
          <w:trHeight w:val="199"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BBA4C" w14:textId="77777777" w:rsidR="00AA5EB6" w:rsidRDefault="00824C7E">
            <w:pPr>
              <w:spacing w:beforeLines="50" w:before="156" w:line="360" w:lineRule="auto"/>
              <w:ind w:leftChars="50" w:left="105"/>
              <w:jc w:val="left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上午：</w:t>
            </w:r>
          </w:p>
          <w:p w14:paraId="2676DFC9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08:00-12:00早餐后集合出发，游览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【石门老街】（游览时间约3小时）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。体验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传统手作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】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民间匠人手把手教学，体验龙门秘境羊耳朵、团圆粿等特色小吃，一口吃出手作美食的魅力，做完还能带回家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  <w:p w14:paraId="3973E442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体验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民俗游戏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】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人生最快乐的莫过于童年时光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无忧无虑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充满好奇心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想与你分享的童年记忆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滚铁环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投壶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抽陀螺…</w:t>
            </w:r>
          </w:p>
          <w:p w14:paraId="2E088155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下午：</w:t>
            </w:r>
          </w:p>
          <w:p w14:paraId="17566D0D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14:00-15:00中餐后体验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丛林穿越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】（游览时间约1小时）：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龙潭奇幻乐园利用林间树木岩石空隙，搭建了难易不同、风格迥异、超强刺激的 15 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关卡，一起运动、攀爬，通过努力协助跨越一个个障碍，感受惊险与刺激。</w:t>
            </w:r>
          </w:p>
          <w:p w14:paraId="69A25706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15:00-16:00享用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夏日清凉冰粉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】（游览时间约1小时）：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手作冰粉是盛夏里的降噪神器，手搓冰粉打底，可以根据自己的喜好铺上花生碎、葡萄干…吃一碗手作冰粉，口感清透、爽滑Q弹，尝一口夏日的甜蜜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  <w:p w14:paraId="13F17014" w14:textId="77777777" w:rsidR="00AA5EB6" w:rsidRDefault="00824C7E">
            <w:pPr>
              <w:widowControl/>
              <w:wordWrap w:val="0"/>
              <w:spacing w:line="360" w:lineRule="auto"/>
              <w:ind w:leftChars="75" w:left="158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16:00-18:00游玩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eastAsia="zh-Hans" w:bidi="ar"/>
              </w:rPr>
              <w:t>水上大作战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】（游览时间约2小时）：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夏日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酷热，应该如何避暑？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当选水上大作战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浆板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水枪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手摇船…一起协作培养默契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还能戏水玩耍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带你乘风破浪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清凉一夏！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！</w:t>
            </w:r>
          </w:p>
          <w:p w14:paraId="30655C26" w14:textId="77777777" w:rsidR="00AA5EB6" w:rsidRDefault="00824C7E">
            <w:pPr>
              <w:widowControl/>
              <w:wordWrap w:val="0"/>
              <w:spacing w:beforeLines="20" w:before="62" w:afterLines="20" w:after="62" w:line="312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18:30-20:30享用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【龙潭Live Show/精酿啤酒/星空K歌/talk夜聊】：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联谊不用害羞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轻松交个朋友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！</w:t>
            </w:r>
            <w:r>
              <w:rPr>
                <w:rFonts w:ascii="宋体" w:hAnsi="宋体" w:cs="宋体" w:hint="eastAsia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享受烧烤，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享受音乐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喝上精酿制造聊天机会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别辜负这可爱的假日派对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氛围勇敢又可爱的人一定会</w:t>
            </w:r>
            <w:r>
              <w:rPr>
                <w:rFonts w:ascii="宋体" w:hAnsi="宋体" w:cs="宋体" w:hint="eastAsia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 w:eastAsia="zh-Hans" w:bidi="ar"/>
              </w:rPr>
              <w:t>有美好故事发生</w:t>
            </w:r>
            <w:r>
              <w:rPr>
                <w:rFonts w:ascii="宋体" w:eastAsia="宋体" w:hAnsi="宋体" w:cs="宋体"/>
                <w:szCs w:val="21"/>
                <w:lang w:eastAsia="zh-Hans" w:bidi="ar"/>
              </w:rPr>
              <w:t>！</w:t>
            </w:r>
          </w:p>
        </w:tc>
      </w:tr>
      <w:tr w:rsidR="00AA5EB6" w14:paraId="2B87FF36" w14:textId="77777777">
        <w:trPr>
          <w:trHeight w:val="19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2F3AD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第3天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B0778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临安——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鸬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鸟（车程约2小时）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A5558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杭州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8E724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早中晚</w:t>
            </w:r>
          </w:p>
        </w:tc>
      </w:tr>
      <w:tr w:rsidR="00AA5EB6" w14:paraId="0D113828" w14:textId="77777777">
        <w:trPr>
          <w:trHeight w:val="515"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1B5677C3" w14:textId="77777777" w:rsidR="00AA5EB6" w:rsidRDefault="00824C7E">
            <w:pPr>
              <w:spacing w:beforeLines="50" w:before="156" w:line="360" w:lineRule="auto"/>
              <w:ind w:leftChars="50" w:left="105"/>
              <w:jc w:val="left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上午：</w:t>
            </w:r>
          </w:p>
          <w:p w14:paraId="5F3D2FB5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b/>
                <w:color w:val="7030A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08:30-09:30早餐后乘车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“浙江省蜜梨之乡”余杭区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鸬</w:t>
            </w:r>
            <w:proofErr w:type="gramEnd"/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鸟镇</w:t>
            </w:r>
            <w:r>
              <w:rPr>
                <w:rFonts w:ascii="宋体" w:eastAsia="宋体" w:hAnsi="宋体" w:cs="宋体" w:hint="eastAsia"/>
                <w:b/>
                <w:color w:val="7030A0"/>
                <w:kern w:val="0"/>
                <w:szCs w:val="21"/>
                <w:lang w:bidi="ar"/>
              </w:rPr>
              <w:t>（车程约1小时）。</w:t>
            </w:r>
          </w:p>
          <w:p w14:paraId="495C119D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09:30-11:30乘车前往游览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【双溪漂流】（游览时间约3小时）</w:t>
            </w:r>
            <w:r>
              <w:rPr>
                <w:rFonts w:ascii="宋体" w:eastAsia="宋体" w:hAnsi="宋体" w:cs="宋体" w:hint="eastAsia"/>
                <w:szCs w:val="21"/>
              </w:rPr>
              <w:t>：双溪漂流景区位于杭州西北30多公里处的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余杭区径山镇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双溪，这里风光秀美，气候宜人，是长三角地区热门的漂流景区之一。</w:t>
            </w:r>
          </w:p>
          <w:p w14:paraId="6C1C8C39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下午：</w:t>
            </w:r>
          </w:p>
          <w:p w14:paraId="1E3C5EE5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13:00-14:00中餐后前往余杭网红绿道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【梦幻双溪】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游步道散步游览。</w:t>
            </w:r>
          </w:p>
        </w:tc>
      </w:tr>
      <w:tr w:rsidR="00AA5EB6" w14:paraId="64B71479" w14:textId="77777777">
        <w:trPr>
          <w:trHeight w:val="19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41C83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第4天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6C074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鸬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鸟-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径山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20D71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杭州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A5FBA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早中晚</w:t>
            </w:r>
          </w:p>
        </w:tc>
      </w:tr>
      <w:tr w:rsidR="00AA5EB6" w14:paraId="64601865" w14:textId="77777777">
        <w:trPr>
          <w:trHeight w:val="375"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5E994A3F" w14:textId="77777777" w:rsidR="00AA5EB6" w:rsidRDefault="00824C7E">
            <w:pPr>
              <w:spacing w:beforeLines="50" w:before="156" w:line="360" w:lineRule="auto"/>
              <w:ind w:leftChars="50" w:left="105"/>
              <w:jc w:val="left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上午：</w:t>
            </w:r>
          </w:p>
          <w:p w14:paraId="39C244C7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b/>
                <w:color w:val="7030A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08:30-11:00早餐后乘车游览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【径山寺】（游览时间约2.5小时）：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创建于唐天宝年间，是距今有1200余年的古刹，是佛教中国化之后最后的高峰。其地址在浙江杭州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余杭区径山镇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径山，有"江南五大禅院之首"的名誉。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径山寺主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要文物有宋孝宗御碑、三尊铁佛、钟楼、永乐大钟、历代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祖师衔碑等</w:t>
            </w:r>
            <w:proofErr w:type="gramEnd"/>
            <w:r>
              <w:rPr>
                <w:rFonts w:ascii="宋体" w:eastAsia="宋体" w:hAnsi="宋体" w:cs="宋体" w:hint="eastAsia"/>
                <w:b/>
                <w:color w:val="7030A0"/>
                <w:szCs w:val="21"/>
                <w:lang w:bidi="ar"/>
              </w:rPr>
              <w:t>。</w:t>
            </w:r>
          </w:p>
          <w:p w14:paraId="6CD563BA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11:30-12:30安排午餐。</w:t>
            </w:r>
          </w:p>
          <w:p w14:paraId="515FC3D1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下午：</w:t>
            </w:r>
          </w:p>
          <w:p w14:paraId="61E7FC78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13:00-14:00中餐后体验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【宋代点茶】（体验时间约1小时）：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余杭径山是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茶圣陆羽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的著经之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地，更是“日本茶道之源”和“世界抹茶之源”，千百年来茶文化兴盛，绵延不衰，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在径山有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这样一种点茶不仅注重技艺与意境，更是注重其文化与品质。</w:t>
            </w:r>
          </w:p>
          <w:p w14:paraId="1BCD75BE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lastRenderedPageBreak/>
              <w:t>14:30-18:00返回酒店休息或自由活动</w:t>
            </w:r>
          </w:p>
          <w:p w14:paraId="342AADF3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18:00-20:00晚餐特别安排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鸬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鸟希尔顿酒店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【露营烧烤】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AA5EB6" w14:paraId="76F27AAB" w14:textId="77777777">
        <w:trPr>
          <w:trHeight w:val="19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4C1B8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第5天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88051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杭州一地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F8069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E25F2" w14:textId="77777777" w:rsidR="00AA5EB6" w:rsidRDefault="00824C7E">
            <w:pPr>
              <w:widowControl/>
              <w:wordWrap w:val="0"/>
              <w:spacing w:beforeLines="20" w:before="62" w:afterLines="20" w:after="6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早中</w:t>
            </w:r>
          </w:p>
        </w:tc>
      </w:tr>
      <w:tr w:rsidR="00AA5EB6" w14:paraId="60786F28" w14:textId="77777777">
        <w:trPr>
          <w:trHeight w:val="515"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4F58F672" w14:textId="77777777" w:rsidR="00AA5EB6" w:rsidRDefault="00824C7E">
            <w:pPr>
              <w:spacing w:beforeLines="50" w:before="156" w:line="360" w:lineRule="auto"/>
              <w:ind w:leftChars="50" w:left="105"/>
              <w:jc w:val="left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上午：</w:t>
            </w:r>
          </w:p>
          <w:p w14:paraId="22F344DD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09:00-12:00早餐后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乘车前往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，游览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【山沟沟风景区，含景交+网红玻璃桥】（游览时间约3小时）</w:t>
            </w:r>
            <w:r>
              <w:rPr>
                <w:rFonts w:ascii="宋体" w:eastAsia="宋体" w:hAnsi="宋体" w:cs="宋体" w:hint="eastAsia"/>
                <w:szCs w:val="21"/>
              </w:rPr>
              <w:t>：风景区拥有杭城第一峰海拔1095米的窑头山和次高峰海拔1025米的红桃山，是太湖的重要源头之一。既有美丽的自然生态，又可享受悠闲的农家时光。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br/>
              <w:t>11:30-12:30安排午餐。</w:t>
            </w:r>
          </w:p>
          <w:p w14:paraId="69A596C4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下午：</w:t>
            </w:r>
          </w:p>
          <w:p w14:paraId="1095DE28" w14:textId="77777777" w:rsidR="00AA5EB6" w:rsidRDefault="00824C7E">
            <w:pPr>
              <w:spacing w:line="360" w:lineRule="auto"/>
              <w:ind w:leftChars="50" w:left="10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13:00-14:30中餐后返回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杭州市区（车程1.5小时）</w:t>
            </w:r>
          </w:p>
        </w:tc>
      </w:tr>
      <w:tr w:rsidR="00AA5EB6" w14:paraId="3BC6F0A9" w14:textId="77777777">
        <w:trPr>
          <w:trHeight w:val="515"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4E71" w14:textId="77777777" w:rsidR="00AA5EB6" w:rsidRDefault="00824C7E">
            <w:pPr>
              <w:widowControl/>
              <w:spacing w:beforeLines="50" w:before="156" w:line="360" w:lineRule="auto"/>
              <w:rPr>
                <w:rFonts w:ascii="宋体" w:eastAsia="宋体" w:hAnsi="宋体" w:cs="Times New Roman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80"/>
                <w:sz w:val="24"/>
                <w:szCs w:val="24"/>
              </w:rPr>
              <w:t>出团人数：</w:t>
            </w:r>
            <w:r>
              <w:rPr>
                <w:rFonts w:ascii="宋体" w:hAnsi="宋体" w:cs="Times New Roman" w:hint="eastAsia"/>
                <w:b/>
                <w:bCs/>
                <w:color w:val="000080"/>
                <w:sz w:val="24"/>
                <w:szCs w:val="24"/>
              </w:rPr>
              <w:t>60</w:t>
            </w:r>
            <w:r>
              <w:rPr>
                <w:rFonts w:ascii="宋体" w:eastAsia="宋体" w:hAnsi="宋体" w:cs="Times New Roman" w:hint="eastAsia"/>
                <w:b/>
                <w:bCs/>
                <w:color w:val="000080"/>
                <w:sz w:val="24"/>
                <w:szCs w:val="24"/>
              </w:rPr>
              <w:t xml:space="preserve">人左右                                         </w:t>
            </w:r>
            <w:r>
              <w:rPr>
                <w:rFonts w:ascii="宋体" w:eastAsia="宋体" w:hAnsi="宋体" w:cs="Times New Roman" w:hint="eastAsia"/>
                <w:b/>
                <w:bCs/>
                <w:color w:val="000080"/>
                <w:sz w:val="24"/>
              </w:rPr>
              <w:t>出团时间：2022年</w:t>
            </w:r>
            <w:r>
              <w:rPr>
                <w:rFonts w:ascii="宋体" w:eastAsia="宋体" w:hAnsi="宋体" w:cs="Times New Roman" w:hint="eastAsia"/>
                <w:b/>
                <w:bCs/>
                <w:color w:val="000080"/>
                <w:sz w:val="24"/>
                <w:szCs w:val="24"/>
              </w:rPr>
              <w:t xml:space="preserve"> </w:t>
            </w:r>
          </w:p>
        </w:tc>
      </w:tr>
      <w:tr w:rsidR="00AA5EB6" w14:paraId="30548FED" w14:textId="77777777">
        <w:trPr>
          <w:trHeight w:val="515"/>
          <w:jc w:val="center"/>
        </w:trPr>
        <w:tc>
          <w:tcPr>
            <w:tcW w:w="9719" w:type="dxa"/>
            <w:gridSpan w:val="4"/>
            <w:tcBorders>
              <w:top w:val="single" w:sz="4" w:space="0" w:color="auto"/>
            </w:tcBorders>
            <w:vAlign w:val="center"/>
          </w:tcPr>
          <w:p w14:paraId="5A0B524B" w14:textId="77777777" w:rsidR="00AA5EB6" w:rsidRDefault="00824C7E">
            <w:pPr>
              <w:spacing w:beforeLines="50" w:before="156" w:line="360" w:lineRule="auto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包含项目：</w:t>
            </w:r>
          </w:p>
          <w:p w14:paraId="7F60EB59" w14:textId="77777777" w:rsidR="00AA5EB6" w:rsidRDefault="00824C7E">
            <w:pPr>
              <w:tabs>
                <w:tab w:val="center" w:pos="-89"/>
                <w:tab w:val="left" w:pos="1080"/>
                <w:tab w:val="center" w:pos="1800"/>
              </w:tabs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1、门  票：</w:t>
            </w:r>
            <w:r>
              <w:rPr>
                <w:rFonts w:ascii="宋体" w:eastAsia="宋体" w:hAnsi="宋体" w:cs="Times New Roman" w:hint="eastAsia"/>
                <w:szCs w:val="21"/>
              </w:rPr>
              <w:t>行程中所列景点首道门票，团队优惠价，含行程中注明已含小门票和景区小交通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；</w:t>
            </w:r>
          </w:p>
          <w:p w14:paraId="4431A8F2" w14:textId="77777777" w:rsidR="00AA5EB6" w:rsidRDefault="00824C7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2、餐  费：4早9正，酒店含早；</w:t>
            </w:r>
          </w:p>
          <w:p w14:paraId="402B303E" w14:textId="77777777" w:rsidR="00AA5EB6" w:rsidRDefault="00824C7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3、住  宿：精品民宿/四星标准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酒店双标</w:t>
            </w:r>
            <w:proofErr w:type="gramEnd"/>
            <w:r>
              <w:rPr>
                <w:rFonts w:ascii="宋体" w:eastAsia="宋体" w:hAnsi="宋体" w:cs="Times New Roman" w:hint="eastAsia"/>
                <w:bCs/>
                <w:szCs w:val="21"/>
              </w:rPr>
              <w:t>房，两人一间，4</w:t>
            </w:r>
            <w:r>
              <w:rPr>
                <w:rFonts w:ascii="宋体" w:eastAsia="宋体" w:hAnsi="宋体" w:cs="Times New Roman"/>
                <w:bCs/>
                <w:szCs w:val="21"/>
              </w:rPr>
              <w:t>晚，含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自助</w:t>
            </w:r>
            <w:r>
              <w:rPr>
                <w:rFonts w:ascii="宋体" w:eastAsia="宋体" w:hAnsi="宋体" w:cs="Times New Roman"/>
                <w:bCs/>
                <w:szCs w:val="21"/>
              </w:rPr>
              <w:t>早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餐；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br/>
              <w:t>（临安段）精品民宿：杭州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垄</w:t>
            </w:r>
            <w:proofErr w:type="gramEnd"/>
            <w:r>
              <w:rPr>
                <w:rFonts w:ascii="宋体" w:eastAsia="宋体" w:hAnsi="宋体" w:cs="Times New Roman" w:hint="eastAsia"/>
                <w:bCs/>
                <w:szCs w:val="21"/>
              </w:rPr>
              <w:t>上行民宿或同级,（余杭段）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准五标准</w:t>
            </w:r>
            <w:proofErr w:type="gramEnd"/>
            <w:r>
              <w:rPr>
                <w:rFonts w:ascii="宋体" w:eastAsia="宋体" w:hAnsi="宋体" w:cs="Times New Roman" w:hint="eastAsia"/>
                <w:bCs/>
                <w:szCs w:val="21"/>
              </w:rPr>
              <w:t>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鸬鸟新</w:t>
            </w:r>
            <w:proofErr w:type="gramEnd"/>
            <w:r>
              <w:rPr>
                <w:rFonts w:ascii="宋体" w:eastAsia="宋体" w:hAnsi="宋体" w:cs="Times New Roman" w:hint="eastAsia"/>
                <w:bCs/>
                <w:szCs w:val="21"/>
              </w:rPr>
              <w:t>湖希尔顿花园酒店或同级</w:t>
            </w:r>
          </w:p>
          <w:p w14:paraId="53E69CAE" w14:textId="77777777" w:rsidR="00AA5EB6" w:rsidRDefault="00824C7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4、保  险：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旅行社责任险2000万元，旅游意外伤害险100万元/人，旅游意外伤害医疗险10万元/人；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；</w:t>
            </w:r>
          </w:p>
          <w:p w14:paraId="5115971A" w14:textId="77777777" w:rsidR="00AA5EB6" w:rsidRDefault="00824C7E">
            <w:pPr>
              <w:tabs>
                <w:tab w:val="left" w:pos="945"/>
              </w:tabs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5、导  服：全程导游服务、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Cs w:val="21"/>
              </w:rPr>
              <w:t>专职地</w:t>
            </w:r>
            <w:proofErr w:type="gramEnd"/>
            <w:r>
              <w:rPr>
                <w:rFonts w:ascii="宋体" w:eastAsia="宋体" w:hAnsi="宋体" w:cs="Times New Roman" w:hint="eastAsia"/>
                <w:bCs/>
                <w:szCs w:val="21"/>
              </w:rPr>
              <w:t>接导游服务，均具备正式导游资格；</w:t>
            </w:r>
          </w:p>
          <w:p w14:paraId="44529CC2" w14:textId="77777777" w:rsidR="00AA5EB6" w:rsidRDefault="00824C7E">
            <w:pPr>
              <w:spacing w:line="360" w:lineRule="auto"/>
              <w:ind w:left="1155" w:hangingChars="550" w:hanging="1155"/>
              <w:rPr>
                <w:rFonts w:ascii="Times New Roman" w:eastAsia="宋体" w:hAnsi="Times New Roman" w:cs="Times New Roman"/>
                <w:b/>
                <w:bCs/>
                <w:color w:val="0070C0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6、交  通：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全程三年之内设施好的空调旅游车，车况好，车位充足，空调效果好，司机服务态度好、技术好，不低于一人1.2座；</w:t>
            </w:r>
          </w:p>
        </w:tc>
      </w:tr>
    </w:tbl>
    <w:p w14:paraId="37223B95" w14:textId="77777777" w:rsidR="00AA5EB6" w:rsidRDefault="00AA5EB6">
      <w:pPr>
        <w:pStyle w:val="1"/>
      </w:pPr>
    </w:p>
    <w:p w14:paraId="37549DB8" w14:textId="77777777" w:rsidR="00AA5EB6" w:rsidRDefault="00AA5EB6">
      <w:pPr>
        <w:pStyle w:val="1"/>
      </w:pP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4"/>
      </w:tblGrid>
      <w:tr w:rsidR="00AA5EB6" w14:paraId="26D92E79" w14:textId="77777777">
        <w:trPr>
          <w:trHeight w:val="90"/>
          <w:jc w:val="center"/>
        </w:trPr>
        <w:tc>
          <w:tcPr>
            <w:tcW w:w="107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36679" w14:textId="77777777" w:rsidR="00AA5EB6" w:rsidRDefault="00824C7E">
            <w:pPr>
              <w:tabs>
                <w:tab w:val="left" w:pos="7440"/>
              </w:tabs>
              <w:spacing w:line="600" w:lineRule="exac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</w:rPr>
              <w:t>本人已详细阅读此行程单及备注，同意并遵守旅行社安排 。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</w:p>
          <w:p w14:paraId="02EF0681" w14:textId="77777777" w:rsidR="00AA5EB6" w:rsidRDefault="00824C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   签名：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14:paraId="74D8A6DB" w14:textId="77777777" w:rsidR="00AA5EB6" w:rsidRDefault="00AA5EB6">
      <w:pPr>
        <w:spacing w:line="5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AA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3DDB1"/>
    <w:multiLevelType w:val="singleLevel"/>
    <w:tmpl w:val="62B3DDB1"/>
    <w:lvl w:ilvl="0">
      <w:start w:val="1"/>
      <w:numFmt w:val="decimal"/>
      <w:suff w:val="nothing"/>
      <w:lvlText w:val="%1."/>
      <w:lvlJc w:val="left"/>
    </w:lvl>
  </w:abstractNum>
  <w:num w:numId="1" w16cid:durableId="69115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D1"/>
    <w:rsid w:val="00092388"/>
    <w:rsid w:val="00132FB4"/>
    <w:rsid w:val="0019267F"/>
    <w:rsid w:val="002A2899"/>
    <w:rsid w:val="002C65E9"/>
    <w:rsid w:val="002C7A5D"/>
    <w:rsid w:val="00325B37"/>
    <w:rsid w:val="003B55BF"/>
    <w:rsid w:val="003E48AC"/>
    <w:rsid w:val="004269EA"/>
    <w:rsid w:val="00447DD1"/>
    <w:rsid w:val="00483F60"/>
    <w:rsid w:val="00572AED"/>
    <w:rsid w:val="005C49BC"/>
    <w:rsid w:val="00693DC7"/>
    <w:rsid w:val="00731712"/>
    <w:rsid w:val="00760235"/>
    <w:rsid w:val="00821C5E"/>
    <w:rsid w:val="00824C7E"/>
    <w:rsid w:val="008268BB"/>
    <w:rsid w:val="008C037C"/>
    <w:rsid w:val="009B1071"/>
    <w:rsid w:val="009B7FE8"/>
    <w:rsid w:val="00AA5EB6"/>
    <w:rsid w:val="00C10A6B"/>
    <w:rsid w:val="00C82C1E"/>
    <w:rsid w:val="00CD5E50"/>
    <w:rsid w:val="00D27333"/>
    <w:rsid w:val="00D6134D"/>
    <w:rsid w:val="00E352EC"/>
    <w:rsid w:val="00E463C1"/>
    <w:rsid w:val="00F05A63"/>
    <w:rsid w:val="03A325A5"/>
    <w:rsid w:val="10C01325"/>
    <w:rsid w:val="13800E5B"/>
    <w:rsid w:val="14BD0863"/>
    <w:rsid w:val="2176031F"/>
    <w:rsid w:val="21BB7379"/>
    <w:rsid w:val="32CE58D5"/>
    <w:rsid w:val="489E1F7F"/>
    <w:rsid w:val="4DFD36D0"/>
    <w:rsid w:val="5E49371F"/>
    <w:rsid w:val="62B931D4"/>
    <w:rsid w:val="653D003D"/>
    <w:rsid w:val="69921F24"/>
    <w:rsid w:val="6C7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9D661"/>
  <w15:docId w15:val="{5FB9AF8B-5DE4-4FE1-BCC4-88294AC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next w:val="a"/>
    <w:uiPriority w:val="34"/>
    <w:qFormat/>
    <w:pPr>
      <w:ind w:firstLineChars="200" w:firstLine="420"/>
    </w:pPr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Emphasis"/>
    <w:basedOn w:val="a0"/>
    <w:uiPriority w:val="20"/>
    <w:qFormat/>
    <w:rPr>
      <w:i/>
      <w:i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next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zyingying</cp:lastModifiedBy>
  <cp:revision>7</cp:revision>
  <dcterms:created xsi:type="dcterms:W3CDTF">2022-06-20T02:00:00Z</dcterms:created>
  <dcterms:modified xsi:type="dcterms:W3CDTF">2022-06-23T08:45:00Z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8FB36225332B4A47A799217C8EDBD1AF</vt:lpwstr>
  </property>
</Properties>
</file>